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D3CE5" w14:textId="6DB8AC9C" w:rsidR="00683DBB" w:rsidRPr="00275AAC" w:rsidRDefault="0083174C" w:rsidP="00634715">
      <w:pPr>
        <w:rPr>
          <w:bCs/>
        </w:rPr>
      </w:pPr>
      <w:bookmarkStart w:id="0" w:name="_GoBack"/>
      <w:bookmarkEnd w:id="0"/>
      <w:r>
        <w:rPr>
          <w:b/>
        </w:rPr>
        <w:t xml:space="preserve">MINUTES OF </w:t>
      </w:r>
      <w:r w:rsidR="00683DBB">
        <w:rPr>
          <w:b/>
        </w:rPr>
        <w:t>ZOOM DISCUSSION</w:t>
      </w:r>
      <w:r w:rsidR="004D4B9B">
        <w:rPr>
          <w:b/>
        </w:rPr>
        <w:t xml:space="preserve"> (</w:t>
      </w:r>
      <w:r w:rsidR="004D13A5">
        <w:rPr>
          <w:b/>
        </w:rPr>
        <w:t>3</w:t>
      </w:r>
      <w:r w:rsidR="004D4B9B">
        <w:rPr>
          <w:b/>
        </w:rPr>
        <w:t xml:space="preserve">) </w:t>
      </w:r>
    </w:p>
    <w:p w14:paraId="5AE1BF25" w14:textId="08BB9D29" w:rsidR="00634715" w:rsidRDefault="00683DBB" w:rsidP="00634715">
      <w:r w:rsidRPr="00406FB4">
        <w:rPr>
          <w:bCs/>
        </w:rPr>
        <w:t>H</w:t>
      </w:r>
      <w:r w:rsidR="00634715">
        <w:t xml:space="preserve">eld </w:t>
      </w:r>
      <w:r w:rsidR="00294257">
        <w:t>5</w:t>
      </w:r>
      <w:r w:rsidR="004B3E9B">
        <w:t>p</w:t>
      </w:r>
      <w:r w:rsidR="00A56464">
        <w:t xml:space="preserve">m </w:t>
      </w:r>
      <w:r w:rsidR="00DF1FC9">
        <w:t>8</w:t>
      </w:r>
      <w:r w:rsidR="004B3E9B" w:rsidRPr="004B3E9B">
        <w:rPr>
          <w:vertAlign w:val="superscript"/>
        </w:rPr>
        <w:t>th</w:t>
      </w:r>
      <w:r w:rsidR="004B3E9B">
        <w:t xml:space="preserve"> </w:t>
      </w:r>
      <w:proofErr w:type="gramStart"/>
      <w:r w:rsidR="00DF1FC9">
        <w:t>October</w:t>
      </w:r>
      <w:r w:rsidR="00A130C9">
        <w:t xml:space="preserve"> </w:t>
      </w:r>
      <w:r w:rsidR="00652301">
        <w:t xml:space="preserve"> 2020</w:t>
      </w:r>
      <w:proofErr w:type="gramEnd"/>
      <w:r w:rsidR="00652301">
        <w:t>.</w:t>
      </w:r>
    </w:p>
    <w:p w14:paraId="1B2ABB39" w14:textId="617CEFD7" w:rsidR="00683DBB" w:rsidRDefault="00683DBB" w:rsidP="00634715">
      <w:r>
        <w:t xml:space="preserve">Meeting </w:t>
      </w:r>
      <w:r w:rsidR="00295A39">
        <w:t>hosted</w:t>
      </w:r>
      <w:r>
        <w:t xml:space="preserve"> </w:t>
      </w:r>
      <w:r w:rsidRPr="00BD6009">
        <w:t>by Grazyna Fremi</w:t>
      </w:r>
      <w:r>
        <w:t>-</w:t>
      </w:r>
      <w:proofErr w:type="gramStart"/>
      <w:r>
        <w:t>Hamilton(</w:t>
      </w:r>
      <w:proofErr w:type="gramEnd"/>
      <w:r>
        <w:t>GH)</w:t>
      </w:r>
    </w:p>
    <w:p w14:paraId="039B428E" w14:textId="07458F21" w:rsidR="00683DBB" w:rsidRDefault="00634715" w:rsidP="00683DBB">
      <w:r w:rsidRPr="00BC466C">
        <w:rPr>
          <w:b/>
        </w:rPr>
        <w:t>PRESENT</w:t>
      </w:r>
      <w:r w:rsidR="00CB1FB7">
        <w:t xml:space="preserve">: Judith Dunkerley </w:t>
      </w:r>
      <w:r>
        <w:t xml:space="preserve">(JD), Russell </w:t>
      </w:r>
      <w:r w:rsidR="00CB1FB7">
        <w:t>Frith (RF)</w:t>
      </w:r>
      <w:r>
        <w:t>,</w:t>
      </w:r>
      <w:r w:rsidR="00CB1FB7">
        <w:t xml:space="preserve"> Mary Frith </w:t>
      </w:r>
      <w:r w:rsidR="00652301">
        <w:t>(MF)</w:t>
      </w:r>
      <w:r w:rsidR="00F91A55">
        <w:t xml:space="preserve">, </w:t>
      </w:r>
      <w:r w:rsidR="00DF1FC9">
        <w:t xml:space="preserve">David Morris (DM), </w:t>
      </w:r>
      <w:r w:rsidR="00BD6009" w:rsidRPr="00BD6009">
        <w:t>Grazyna Fremi</w:t>
      </w:r>
      <w:r w:rsidR="00BD6009">
        <w:t>-</w:t>
      </w:r>
      <w:proofErr w:type="gramStart"/>
      <w:r w:rsidR="00BD6009">
        <w:t>Hamilton(</w:t>
      </w:r>
      <w:proofErr w:type="gramEnd"/>
      <w:r w:rsidR="00BD6009">
        <w:t xml:space="preserve">GH), </w:t>
      </w:r>
      <w:r w:rsidR="00683DBB">
        <w:t>Frida Bleakley(FB)</w:t>
      </w:r>
      <w:r w:rsidR="004B3E9B">
        <w:t xml:space="preserve"> </w:t>
      </w:r>
      <w:r w:rsidR="00BD6009">
        <w:t xml:space="preserve"> </w:t>
      </w:r>
    </w:p>
    <w:p w14:paraId="2B8F4A53" w14:textId="4B41552D" w:rsidR="007A0617" w:rsidRDefault="00DF121C" w:rsidP="00D964C0">
      <w:pPr>
        <w:pStyle w:val="ListParagraph"/>
        <w:numPr>
          <w:ilvl w:val="0"/>
          <w:numId w:val="19"/>
        </w:numPr>
      </w:pPr>
      <w:r>
        <w:t xml:space="preserve"> </w:t>
      </w:r>
      <w:r w:rsidR="004B3E9B">
        <w:t>There were no a</w:t>
      </w:r>
      <w:r>
        <w:t xml:space="preserve">pologies for </w:t>
      </w:r>
      <w:r w:rsidR="004B3E9B">
        <w:t>a</w:t>
      </w:r>
      <w:r>
        <w:t xml:space="preserve">bsence. </w:t>
      </w:r>
    </w:p>
    <w:p w14:paraId="7190950B" w14:textId="77777777" w:rsidR="007A0617" w:rsidRDefault="007A0617" w:rsidP="007A0617">
      <w:pPr>
        <w:pStyle w:val="ListParagraph"/>
      </w:pPr>
    </w:p>
    <w:p w14:paraId="47D0C0A7" w14:textId="7CA04176" w:rsidR="00DF121C" w:rsidRDefault="00857248" w:rsidP="00D964C0">
      <w:pPr>
        <w:pStyle w:val="ListParagraph"/>
        <w:numPr>
          <w:ilvl w:val="0"/>
          <w:numId w:val="19"/>
        </w:numPr>
      </w:pPr>
      <w:r w:rsidRPr="00857248">
        <w:rPr>
          <w:b/>
          <w:bCs/>
        </w:rPr>
        <w:t>M</w:t>
      </w:r>
      <w:r w:rsidR="00DF121C" w:rsidRPr="00857248">
        <w:rPr>
          <w:b/>
          <w:bCs/>
        </w:rPr>
        <w:t>inutes of the previous meeting</w:t>
      </w:r>
      <w:r w:rsidR="00DF121C">
        <w:t xml:space="preserve"> </w:t>
      </w:r>
      <w:r w:rsidR="00DF1FC9">
        <w:t>1</w:t>
      </w:r>
      <w:r>
        <w:t>7</w:t>
      </w:r>
      <w:r w:rsidRPr="00857248">
        <w:rPr>
          <w:vertAlign w:val="superscript"/>
        </w:rPr>
        <w:t>th</w:t>
      </w:r>
      <w:r>
        <w:t xml:space="preserve"> September w</w:t>
      </w:r>
      <w:r w:rsidR="005C29F0">
        <w:t xml:space="preserve">ere </w:t>
      </w:r>
      <w:r w:rsidR="00DF1FC9">
        <w:t>proposed by</w:t>
      </w:r>
      <w:r>
        <w:t xml:space="preserve"> </w:t>
      </w:r>
      <w:r w:rsidR="00DF1FC9">
        <w:t>MF</w:t>
      </w:r>
      <w:r>
        <w:t xml:space="preserve"> and seconded by </w:t>
      </w:r>
      <w:r w:rsidR="00DF1FC9">
        <w:t>FB</w:t>
      </w:r>
      <w:r w:rsidR="00485D48">
        <w:t>.</w:t>
      </w:r>
    </w:p>
    <w:p w14:paraId="2444E876" w14:textId="77777777" w:rsidR="007A0617" w:rsidRDefault="007A0617" w:rsidP="007A0617">
      <w:pPr>
        <w:pStyle w:val="ListParagraph"/>
      </w:pPr>
    </w:p>
    <w:p w14:paraId="38655FF1" w14:textId="77777777" w:rsidR="00DF121C" w:rsidRDefault="00DF121C" w:rsidP="00DF121C">
      <w:pPr>
        <w:pStyle w:val="ListParagraph"/>
        <w:numPr>
          <w:ilvl w:val="0"/>
          <w:numId w:val="19"/>
        </w:numPr>
      </w:pPr>
      <w:r w:rsidRPr="00406FB4">
        <w:rPr>
          <w:b/>
          <w:bCs/>
        </w:rPr>
        <w:t>Matters Arising</w:t>
      </w:r>
      <w:r>
        <w:t xml:space="preserve">.  </w:t>
      </w:r>
    </w:p>
    <w:p w14:paraId="72C64876" w14:textId="084B5A83" w:rsidR="00B65294" w:rsidRDefault="00DF1FC9" w:rsidP="007B58F0">
      <w:pPr>
        <w:pStyle w:val="ListParagraph"/>
        <w:numPr>
          <w:ilvl w:val="0"/>
          <w:numId w:val="20"/>
        </w:numPr>
      </w:pPr>
      <w:r>
        <w:t>DM reported on the numbers for the new membership list.  He stated that there were 102 members who had renewed their membership on line and with the</w:t>
      </w:r>
      <w:r w:rsidR="00F14836">
        <w:t xml:space="preserve"> automatic renewal of</w:t>
      </w:r>
      <w:r>
        <w:t xml:space="preserve"> Life Members and </w:t>
      </w:r>
      <w:r w:rsidR="00B65294">
        <w:t>T</w:t>
      </w:r>
      <w:r>
        <w:t xml:space="preserve">utors that made a total of 117.  Also that we have received 21 donations of the £15 fee.  MF said that these numbers were in line with her experience in other organisations where there has been a considerable drop off of numbers.  The meeting agreed to use the 2019/2020 membership list for the notification of the AGM meeting.  </w:t>
      </w:r>
    </w:p>
    <w:p w14:paraId="6CA5AE6D" w14:textId="2F2486A2" w:rsidR="00DF1FC9" w:rsidRDefault="00F14836" w:rsidP="007B58F0">
      <w:pPr>
        <w:pStyle w:val="ListParagraph"/>
        <w:numPr>
          <w:ilvl w:val="0"/>
          <w:numId w:val="20"/>
        </w:numPr>
      </w:pPr>
      <w:r>
        <w:t>It was agreed not to create the separate area on the website for the membership</w:t>
      </w:r>
      <w:r w:rsidR="004D13A5">
        <w:t xml:space="preserve">.  </w:t>
      </w:r>
      <w:r>
        <w:t>Th</w:t>
      </w:r>
      <w:r w:rsidR="00FA65DC">
        <w:t>i</w:t>
      </w:r>
      <w:r>
        <w:t>s would then be used to post the committee meeting minutes.</w:t>
      </w:r>
    </w:p>
    <w:p w14:paraId="23FD8249" w14:textId="1CBBC8AB" w:rsidR="00F14836" w:rsidRDefault="00F14836" w:rsidP="00F14836">
      <w:pPr>
        <w:pStyle w:val="ListParagraph"/>
        <w:numPr>
          <w:ilvl w:val="0"/>
          <w:numId w:val="20"/>
        </w:numPr>
      </w:pPr>
      <w:r>
        <w:t>The cost of registration with Zoom to hold online meetings was discusses and DM is to look at the cost of the various ways for the committee to use this service.</w:t>
      </w:r>
    </w:p>
    <w:p w14:paraId="6B0DFD51" w14:textId="77777777" w:rsidR="00F14836" w:rsidRDefault="00F14836" w:rsidP="00F14836">
      <w:pPr>
        <w:pStyle w:val="ListParagraph"/>
        <w:ind w:left="1080"/>
      </w:pPr>
    </w:p>
    <w:p w14:paraId="6C254B10" w14:textId="23AC9F03" w:rsidR="00E5644D" w:rsidRDefault="00F14836" w:rsidP="00F14836">
      <w:pPr>
        <w:pStyle w:val="ListParagraph"/>
        <w:numPr>
          <w:ilvl w:val="0"/>
          <w:numId w:val="19"/>
        </w:numPr>
      </w:pPr>
      <w:r>
        <w:rPr>
          <w:b/>
          <w:bCs/>
        </w:rPr>
        <w:t>Proposal for Members’ Online Exhibition</w:t>
      </w:r>
      <w:r w:rsidR="007B58F0" w:rsidRPr="00F14836">
        <w:rPr>
          <w:b/>
          <w:bCs/>
        </w:rPr>
        <w:t xml:space="preserve"> </w:t>
      </w:r>
      <w:r w:rsidR="00426EAD">
        <w:t xml:space="preserve">  </w:t>
      </w:r>
    </w:p>
    <w:p w14:paraId="4B5A6565" w14:textId="77777777" w:rsidR="00CE4B12" w:rsidRPr="00CE4B12" w:rsidRDefault="00CE4B12" w:rsidP="005C32A6">
      <w:pPr>
        <w:pStyle w:val="ListParagraph"/>
        <w:rPr>
          <w:rFonts w:eastAsiaTheme="minorHAnsi" w:cs="Calibri"/>
        </w:rPr>
      </w:pPr>
      <w:r>
        <w:rPr>
          <w:rFonts w:cs="Calibri"/>
        </w:rPr>
        <w:t>Thanks were noted to DM and GH for drafting the arrangements for the exhibition as follows:-</w:t>
      </w:r>
    </w:p>
    <w:p w14:paraId="721D585C" w14:textId="1459CE85" w:rsidR="00CE4B12" w:rsidRDefault="00CE4B12" w:rsidP="00CE4B12">
      <w:pPr>
        <w:pStyle w:val="ListParagraph"/>
      </w:pPr>
      <w:r>
        <w:rPr>
          <w:rFonts w:cs="Calibri"/>
        </w:rPr>
        <w:t xml:space="preserve">The software could be used which was bought for the 2019 exhibition </w:t>
      </w:r>
      <w:hyperlink r:id="rId5" w:history="1">
        <w:r w:rsidRPr="00CE4B12">
          <w:rPr>
            <w:rStyle w:val="Hyperlink"/>
            <w:rFonts w:cs="Calibri"/>
            <w:color w:val="954F72"/>
          </w:rPr>
          <w:t>http://thepacc.org.uk/pacc-Members-exhibition-2019/</w:t>
        </w:r>
      </w:hyperlink>
    </w:p>
    <w:p w14:paraId="5454879A" w14:textId="63542429" w:rsidR="00CF7A01" w:rsidRDefault="00CF7A01" w:rsidP="00CE4B12">
      <w:pPr>
        <w:pStyle w:val="ListParagraph"/>
      </w:pPr>
      <w:r>
        <w:t>The invites to members to go out by 19</w:t>
      </w:r>
      <w:r w:rsidRPr="00CF7A01">
        <w:rPr>
          <w:vertAlign w:val="superscript"/>
        </w:rPr>
        <w:t>th</w:t>
      </w:r>
      <w:r>
        <w:t xml:space="preserve"> </w:t>
      </w:r>
      <w:r w:rsidR="005E0B1D">
        <w:t>Octo</w:t>
      </w:r>
      <w:r>
        <w:t>ber, the deadline for submission to be 1</w:t>
      </w:r>
      <w:r w:rsidRPr="00CF7A01">
        <w:rPr>
          <w:vertAlign w:val="superscript"/>
        </w:rPr>
        <w:t>st</w:t>
      </w:r>
      <w:r>
        <w:t xml:space="preserve"> November, and the online date to go live 16</w:t>
      </w:r>
      <w:r w:rsidRPr="00CF7A01">
        <w:rPr>
          <w:vertAlign w:val="superscript"/>
        </w:rPr>
        <w:t>th</w:t>
      </w:r>
      <w:r>
        <w:t xml:space="preserve"> November.</w:t>
      </w:r>
    </w:p>
    <w:p w14:paraId="25BF62BE" w14:textId="77777777" w:rsidR="00CF7A01" w:rsidRPr="00CE4B12" w:rsidRDefault="00CF7A01" w:rsidP="00CE4B12">
      <w:pPr>
        <w:pStyle w:val="ListParagraph"/>
        <w:rPr>
          <w:rFonts w:eastAsiaTheme="minorHAnsi" w:cs="Calibri"/>
        </w:rPr>
      </w:pPr>
    </w:p>
    <w:p w14:paraId="6AD3AA3F" w14:textId="181E41EA" w:rsidR="00CE4B12" w:rsidRPr="00CE4B12" w:rsidRDefault="00CE4B12" w:rsidP="00CE4B12">
      <w:pPr>
        <w:pStyle w:val="ListParagraph"/>
        <w:rPr>
          <w:rFonts w:cs="Calibri"/>
        </w:rPr>
      </w:pPr>
      <w:r w:rsidRPr="00CE4B12">
        <w:rPr>
          <w:rFonts w:cs="Calibri"/>
        </w:rPr>
        <w:t xml:space="preserve">Members </w:t>
      </w:r>
      <w:r>
        <w:rPr>
          <w:rFonts w:cs="Calibri"/>
        </w:rPr>
        <w:t xml:space="preserve">will be asked </w:t>
      </w:r>
      <w:r w:rsidRPr="00CE4B12">
        <w:rPr>
          <w:rFonts w:cs="Calibri"/>
        </w:rPr>
        <w:t>to send an email with details to include: Their Name; Name of piece; Material/medium; size/dimensions; a photograph; and possibly a very short story about the work and Price/NFS</w:t>
      </w:r>
    </w:p>
    <w:p w14:paraId="55371138" w14:textId="71929335" w:rsidR="00CE4B12" w:rsidRPr="00CE4B12" w:rsidRDefault="00CE4B12" w:rsidP="00CE4B12">
      <w:pPr>
        <w:pStyle w:val="ListParagraph"/>
        <w:rPr>
          <w:rFonts w:cs="Calibri"/>
        </w:rPr>
      </w:pPr>
      <w:r w:rsidRPr="00CE4B12">
        <w:rPr>
          <w:rFonts w:cs="Calibri"/>
        </w:rPr>
        <w:t>G</w:t>
      </w:r>
      <w:r>
        <w:rPr>
          <w:rFonts w:cs="Calibri"/>
        </w:rPr>
        <w:t xml:space="preserve">H and DM to </w:t>
      </w:r>
      <w:r w:rsidRPr="00CE4B12">
        <w:rPr>
          <w:rFonts w:cs="Calibri"/>
        </w:rPr>
        <w:t>check the mailbox and updat</w:t>
      </w:r>
      <w:r>
        <w:rPr>
          <w:rFonts w:cs="Calibri"/>
        </w:rPr>
        <w:t>e</w:t>
      </w:r>
      <w:r w:rsidRPr="00CE4B12">
        <w:rPr>
          <w:rFonts w:cs="Calibri"/>
        </w:rPr>
        <w:t xml:space="preserve"> the Gallery software with the items.</w:t>
      </w:r>
    </w:p>
    <w:p w14:paraId="3C9C858F" w14:textId="35B8F820" w:rsidR="00CE4B12" w:rsidRPr="00CE4B12" w:rsidRDefault="00CE4B12" w:rsidP="00CE4B12">
      <w:pPr>
        <w:pStyle w:val="ListParagraph"/>
        <w:rPr>
          <w:rFonts w:cs="Calibri"/>
        </w:rPr>
      </w:pPr>
      <w:r w:rsidRPr="00CE4B12">
        <w:rPr>
          <w:rFonts w:cs="Calibri"/>
        </w:rPr>
        <w:t xml:space="preserve">If an exhibition viewer wishes to buy a piece they will be invited to email </w:t>
      </w:r>
      <w:hyperlink r:id="rId6" w:history="1">
        <w:r w:rsidRPr="00CE4B12">
          <w:rPr>
            <w:rStyle w:val="Hyperlink"/>
            <w:rFonts w:cs="Calibri"/>
          </w:rPr>
          <w:t>info@thepacc.org.uk</w:t>
        </w:r>
      </w:hyperlink>
      <w:r w:rsidRPr="00CE4B12">
        <w:rPr>
          <w:rFonts w:cs="Calibri"/>
        </w:rPr>
        <w:t>. G</w:t>
      </w:r>
      <w:r>
        <w:rPr>
          <w:rFonts w:cs="Calibri"/>
        </w:rPr>
        <w:t xml:space="preserve">H and DM to </w:t>
      </w:r>
      <w:r w:rsidRPr="00CE4B12">
        <w:rPr>
          <w:rFonts w:cs="Calibri"/>
        </w:rPr>
        <w:t>take enquiries and forward back to the buyers email and the members email, advising to make a mutually agreeable arrangement for collection and payment.  Members will have this process made clear to them and advised if they do not wish email exchanges with buyers then they should not offer works for sale.  Part of the required form of entry would require explicit confirmation of agreement to pass on email details so that we comply with Data Protection laws.</w:t>
      </w:r>
    </w:p>
    <w:p w14:paraId="5BBC8E39" w14:textId="5CFAA648" w:rsidR="00CE4B12" w:rsidRPr="00CE4B12" w:rsidRDefault="00CE4B12" w:rsidP="00CE4B12">
      <w:pPr>
        <w:pStyle w:val="ListParagraph"/>
        <w:rPr>
          <w:rFonts w:cs="Calibri"/>
        </w:rPr>
      </w:pPr>
      <w:r>
        <w:rPr>
          <w:rFonts w:cs="Calibri"/>
        </w:rPr>
        <w:t xml:space="preserve">It was agreed not to take commission on this </w:t>
      </w:r>
      <w:r w:rsidRPr="00CE4B12">
        <w:rPr>
          <w:rFonts w:cs="Calibri"/>
        </w:rPr>
        <w:t>occasion.</w:t>
      </w:r>
    </w:p>
    <w:p w14:paraId="6BA9014A" w14:textId="1D59AD4B" w:rsidR="00CE4B12" w:rsidRPr="00CE4B12" w:rsidRDefault="00CE4B12" w:rsidP="005C32A6">
      <w:pPr>
        <w:pStyle w:val="ListParagraph"/>
        <w:rPr>
          <w:rFonts w:cs="Calibri"/>
        </w:rPr>
      </w:pPr>
      <w:r w:rsidRPr="00CE4B12">
        <w:rPr>
          <w:rFonts w:cs="Calibri"/>
        </w:rPr>
        <w:t>Invitations to exhibit would be circulated to members of 2019/20 with a firm “last submission date”</w:t>
      </w:r>
      <w:r>
        <w:rPr>
          <w:rFonts w:cs="Calibri"/>
        </w:rPr>
        <w:t xml:space="preserve"> (</w:t>
      </w:r>
      <w:r w:rsidR="00CF7A01">
        <w:rPr>
          <w:rFonts w:cs="Calibri"/>
        </w:rPr>
        <w:t>1</w:t>
      </w:r>
      <w:r w:rsidR="00CF7A01" w:rsidRPr="00CF7A01">
        <w:rPr>
          <w:rFonts w:cs="Calibri"/>
          <w:vertAlign w:val="superscript"/>
        </w:rPr>
        <w:t>st</w:t>
      </w:r>
      <w:r w:rsidR="00CF7A01">
        <w:rPr>
          <w:rFonts w:cs="Calibri"/>
        </w:rPr>
        <w:t xml:space="preserve"> November)</w:t>
      </w:r>
      <w:r w:rsidRPr="00CE4B12">
        <w:rPr>
          <w:rFonts w:cs="Calibri"/>
        </w:rPr>
        <w:t xml:space="preserve">.  2 pieces </w:t>
      </w:r>
      <w:r w:rsidR="005C32A6">
        <w:rPr>
          <w:rFonts w:cs="Calibri"/>
        </w:rPr>
        <w:t xml:space="preserve">of work from each </w:t>
      </w:r>
      <w:r w:rsidRPr="00CE4B12">
        <w:rPr>
          <w:rFonts w:cs="Calibri"/>
        </w:rPr>
        <w:t>member.</w:t>
      </w:r>
      <w:r w:rsidR="005C32A6">
        <w:rPr>
          <w:rFonts w:cs="Calibri"/>
        </w:rPr>
        <w:t xml:space="preserve">  And this is to include two pieces of work form each tutor.</w:t>
      </w:r>
    </w:p>
    <w:p w14:paraId="4FFDBC77" w14:textId="77777777" w:rsidR="005C32A6" w:rsidRDefault="005C32A6" w:rsidP="005C32A6">
      <w:pPr>
        <w:pStyle w:val="ListParagraph"/>
        <w:rPr>
          <w:rFonts w:cs="Calibri"/>
        </w:rPr>
      </w:pPr>
    </w:p>
    <w:p w14:paraId="4DA352E4" w14:textId="08160C4F" w:rsidR="00CE4B12" w:rsidRDefault="005C32A6" w:rsidP="005C32A6">
      <w:pPr>
        <w:pStyle w:val="ListParagraph"/>
        <w:rPr>
          <w:rFonts w:cs="Calibri"/>
        </w:rPr>
      </w:pPr>
      <w:r>
        <w:rPr>
          <w:rFonts w:cs="Calibri"/>
        </w:rPr>
        <w:t>GH suggested that if we took commission then we might be able to use that income to subsidise the numbers in online classes but this suggestion was rejected.  MF pointed out that the sales numbers were likely to be low and the positive side of the exhibition was to keep the membership in touch.</w:t>
      </w:r>
    </w:p>
    <w:p w14:paraId="50E2F3BC" w14:textId="5D9FB223" w:rsidR="005C12AC" w:rsidRDefault="005C12AC" w:rsidP="005C32A6">
      <w:pPr>
        <w:pStyle w:val="ListParagraph"/>
        <w:rPr>
          <w:rFonts w:asciiTheme="minorHAnsi" w:hAnsiTheme="minorHAnsi" w:cstheme="minorHAnsi"/>
        </w:rPr>
      </w:pPr>
    </w:p>
    <w:p w14:paraId="04D4939C" w14:textId="3F0073DD" w:rsidR="005C32A6" w:rsidRDefault="005C12AC" w:rsidP="005C32A6">
      <w:pPr>
        <w:pStyle w:val="ListParagraph"/>
        <w:rPr>
          <w:rFonts w:cs="Calibri"/>
        </w:rPr>
      </w:pPr>
      <w:r>
        <w:rPr>
          <w:rFonts w:asciiTheme="minorHAnsi" w:hAnsiTheme="minorHAnsi" w:cstheme="minorHAnsi"/>
        </w:rPr>
        <w:t>I</w:t>
      </w:r>
      <w:r w:rsidRPr="005C12AC">
        <w:rPr>
          <w:rFonts w:asciiTheme="minorHAnsi" w:eastAsia="Times New Roman" w:hAnsiTheme="minorHAnsi" w:cstheme="minorHAnsi"/>
          <w:color w:val="222222"/>
          <w:lang w:eastAsia="en-GB"/>
        </w:rPr>
        <w:t>t was questioned if it is a good idea to group the artwork by the medium as proposed in the exhibition paper. It was agreed that it will depend on the number of works entered, as the clarity of the online presentation would be the priority of DM &amp; GH, the exhibition subgroup</w:t>
      </w:r>
      <w:r>
        <w:rPr>
          <w:rFonts w:asciiTheme="minorHAnsi" w:eastAsia="Times New Roman" w:hAnsiTheme="minorHAnsi" w:cstheme="minorHAnsi"/>
          <w:color w:val="222222"/>
          <w:lang w:eastAsia="en-GB"/>
        </w:rPr>
        <w:t xml:space="preserve">.  </w:t>
      </w:r>
    </w:p>
    <w:p w14:paraId="4539233C" w14:textId="176310C8" w:rsidR="005C32A6" w:rsidRPr="005C32A6" w:rsidRDefault="005C32A6" w:rsidP="005C32A6">
      <w:pPr>
        <w:pStyle w:val="ListParagraph"/>
        <w:rPr>
          <w:rFonts w:cs="Calibri"/>
        </w:rPr>
      </w:pPr>
      <w:r>
        <w:rPr>
          <w:rFonts w:cs="Calibri"/>
        </w:rPr>
        <w:t>It is proposed for the exhibition to go live by 16</w:t>
      </w:r>
      <w:r w:rsidRPr="005C32A6">
        <w:rPr>
          <w:rFonts w:cs="Calibri"/>
          <w:vertAlign w:val="superscript"/>
        </w:rPr>
        <w:t>th</w:t>
      </w:r>
      <w:r>
        <w:rPr>
          <w:rFonts w:cs="Calibri"/>
        </w:rPr>
        <w:t xml:space="preserve"> November.</w:t>
      </w:r>
    </w:p>
    <w:p w14:paraId="3AB15116" w14:textId="53B5DF59" w:rsidR="00F53667" w:rsidRPr="00523668" w:rsidRDefault="00D530AC" w:rsidP="000276E7">
      <w:pPr>
        <w:pStyle w:val="ListParagraph"/>
        <w:numPr>
          <w:ilvl w:val="0"/>
          <w:numId w:val="19"/>
        </w:numPr>
        <w:rPr>
          <w:b/>
        </w:rPr>
      </w:pPr>
      <w:r w:rsidRPr="00523668">
        <w:rPr>
          <w:b/>
          <w:bCs/>
        </w:rPr>
        <w:lastRenderedPageBreak/>
        <w:t xml:space="preserve">Arrangements for the </w:t>
      </w:r>
      <w:r w:rsidR="005C32A6" w:rsidRPr="00523668">
        <w:rPr>
          <w:b/>
          <w:bCs/>
        </w:rPr>
        <w:t>AGM</w:t>
      </w:r>
      <w:r w:rsidR="00F53667">
        <w:t xml:space="preserve">.  </w:t>
      </w:r>
      <w:r w:rsidR="00523668">
        <w:t>DM to send out the notice of the AGM via Mailchimp to the 2019/ 2020 membership list</w:t>
      </w:r>
    </w:p>
    <w:p w14:paraId="5C5C5053" w14:textId="5C825711" w:rsidR="00523668" w:rsidRDefault="00523668" w:rsidP="00523668">
      <w:pPr>
        <w:pStyle w:val="ListParagraph"/>
        <w:rPr>
          <w:b/>
          <w:bCs/>
        </w:rPr>
      </w:pPr>
    </w:p>
    <w:p w14:paraId="0F531BFE" w14:textId="0DC6E4A2" w:rsidR="00523668" w:rsidRDefault="00523668" w:rsidP="00523668">
      <w:pPr>
        <w:pStyle w:val="ListParagraph"/>
      </w:pPr>
      <w:r w:rsidRPr="00523668">
        <w:t xml:space="preserve">The notice of the meeting has been drafted by </w:t>
      </w:r>
      <w:r>
        <w:t>RF to include the changes in the constitution.  This is to change the membership fee for one year to zero, and to allow for the AGM to be hel</w:t>
      </w:r>
      <w:r w:rsidR="003A57A7">
        <w:t>d</w:t>
      </w:r>
      <w:r>
        <w:t xml:space="preserve"> online if necessary.</w:t>
      </w:r>
    </w:p>
    <w:p w14:paraId="2F46C697" w14:textId="2ED143F3" w:rsidR="00523668" w:rsidRDefault="00523668" w:rsidP="00523668">
      <w:pPr>
        <w:pStyle w:val="ListParagraph"/>
      </w:pPr>
      <w:r>
        <w:t>It was agreed to ask the membership to book a place in the Zoom meeting</w:t>
      </w:r>
      <w:r w:rsidR="003A57A7">
        <w:t xml:space="preserve">.  </w:t>
      </w:r>
      <w:r>
        <w:t xml:space="preserve"> Also on the </w:t>
      </w:r>
      <w:r w:rsidR="003A57A7">
        <w:t xml:space="preserve">main </w:t>
      </w:r>
      <w:r>
        <w:t>website will be the papers for the meeting</w:t>
      </w:r>
      <w:proofErr w:type="gramStart"/>
      <w:r>
        <w:t>:-</w:t>
      </w:r>
      <w:proofErr w:type="gramEnd"/>
      <w:r>
        <w:t xml:space="preserve"> The Annual Report and Accounts, The Report from the Chair Person, The minutes of the AGM November 2019, The Agenda AGM October 2020.</w:t>
      </w:r>
    </w:p>
    <w:p w14:paraId="05CC50B1" w14:textId="0A4041EA" w:rsidR="006B4AE3" w:rsidRDefault="006B4AE3" w:rsidP="00523668">
      <w:pPr>
        <w:pStyle w:val="ListParagraph"/>
      </w:pPr>
    </w:p>
    <w:p w14:paraId="5E2D568B" w14:textId="64073473" w:rsidR="006B4AE3" w:rsidRDefault="006B4AE3" w:rsidP="00523668">
      <w:pPr>
        <w:pStyle w:val="ListParagraph"/>
      </w:pPr>
      <w:r>
        <w:t>It was noted that not all the membership would be willing or able to join an online meeting.  Also MF asked if a proxy vote was allowed.  As this is not the case then an effort will he made to collect any views from the membership who will be unable to attend the meeting</w:t>
      </w:r>
      <w:r w:rsidR="003A57A7">
        <w:t xml:space="preserve"> and these to be represented at the meeting</w:t>
      </w:r>
      <w:r>
        <w:t xml:space="preserve">.  It was noted that some of the members would be sent the meetings papers by mail.  </w:t>
      </w:r>
    </w:p>
    <w:p w14:paraId="6C72BA22" w14:textId="77777777" w:rsidR="006B4AE3" w:rsidRDefault="006B4AE3" w:rsidP="00523668">
      <w:pPr>
        <w:pStyle w:val="ListParagraph"/>
      </w:pPr>
    </w:p>
    <w:p w14:paraId="3B0B63C8" w14:textId="6994051F" w:rsidR="00523668" w:rsidRDefault="00523668" w:rsidP="00523668">
      <w:pPr>
        <w:pStyle w:val="ListParagraph"/>
      </w:pPr>
      <w:r>
        <w:t>GH also offered to hold a trial Zoom meeting on 28</w:t>
      </w:r>
      <w:r w:rsidRPr="00523668">
        <w:rPr>
          <w:vertAlign w:val="superscript"/>
        </w:rPr>
        <w:t>th</w:t>
      </w:r>
      <w:r>
        <w:t xml:space="preserve"> October for members to log in to test the system. </w:t>
      </w:r>
    </w:p>
    <w:p w14:paraId="6E956CB9" w14:textId="77777777" w:rsidR="00523668" w:rsidRPr="00523668" w:rsidRDefault="00523668" w:rsidP="00523668">
      <w:pPr>
        <w:pStyle w:val="ListParagraph"/>
      </w:pPr>
    </w:p>
    <w:p w14:paraId="51A1AAC1" w14:textId="03741964" w:rsidR="00F53667" w:rsidRPr="006B4AE3" w:rsidRDefault="00523668" w:rsidP="006B4AE3">
      <w:pPr>
        <w:pStyle w:val="ListParagraph"/>
        <w:numPr>
          <w:ilvl w:val="0"/>
          <w:numId w:val="19"/>
        </w:numPr>
        <w:rPr>
          <w:b/>
        </w:rPr>
      </w:pPr>
      <w:r>
        <w:rPr>
          <w:b/>
          <w:bCs/>
        </w:rPr>
        <w:t xml:space="preserve">Treasurers Report.  </w:t>
      </w:r>
      <w:r w:rsidR="00B65294" w:rsidRPr="00F53667">
        <w:rPr>
          <w:b/>
          <w:bCs/>
        </w:rPr>
        <w:t xml:space="preserve"> </w:t>
      </w:r>
      <w:r w:rsidR="006B4AE3">
        <w:t xml:space="preserve">RF had previously circulated the Annual Report and Accounts to the committee members once it was verified by the Hazel Lauder.  This document was then unanimously accepted by the meeting.  </w:t>
      </w:r>
    </w:p>
    <w:p w14:paraId="4C9DEEF6" w14:textId="77777777" w:rsidR="006B4AE3" w:rsidRPr="006B4AE3" w:rsidRDefault="006B4AE3" w:rsidP="006B4AE3">
      <w:pPr>
        <w:pStyle w:val="ListParagraph"/>
        <w:rPr>
          <w:b/>
        </w:rPr>
      </w:pPr>
    </w:p>
    <w:p w14:paraId="5455759F" w14:textId="1C5D2254" w:rsidR="00CF7A01" w:rsidRDefault="006B4AE3" w:rsidP="00CF7A01">
      <w:pPr>
        <w:pStyle w:val="ListParagraph"/>
        <w:numPr>
          <w:ilvl w:val="0"/>
          <w:numId w:val="19"/>
        </w:numPr>
      </w:pPr>
      <w:r>
        <w:rPr>
          <w:b/>
          <w:bCs/>
        </w:rPr>
        <w:t>Refit of Kiln</w:t>
      </w:r>
      <w:r w:rsidR="00F53667">
        <w:t xml:space="preserve">.  </w:t>
      </w:r>
      <w:r w:rsidR="007D6C73">
        <w:t>JD reported on the progress of the refitting of the elements for the Green Kiln.</w:t>
      </w:r>
      <w:r w:rsidR="00C81F11">
        <w:t xml:space="preserve">  Kevin Morris has spent six hour so far working on the kiln, and has offered to clean several of the ceramic rods that are marked with glaze so that they can be reused.  And he will return later this month to complete the refit.  The meeting also agreed to ask him to look at the door of the old blue kiln and see if he can affect a repair.  RF has looked at the work so far and agreed that it is a neat and competent job.  MF also asked if he was able to work on the glass kiln if required.  </w:t>
      </w:r>
    </w:p>
    <w:p w14:paraId="1C8B7541" w14:textId="77777777" w:rsidR="00CF7A01" w:rsidRDefault="00CF7A01" w:rsidP="00CF7A01">
      <w:pPr>
        <w:pStyle w:val="ListParagraph"/>
      </w:pPr>
    </w:p>
    <w:p w14:paraId="1B9C239A" w14:textId="77777777" w:rsidR="00336B84" w:rsidRDefault="00CF7A01" w:rsidP="00336B84">
      <w:pPr>
        <w:pStyle w:val="ListParagraph"/>
        <w:numPr>
          <w:ilvl w:val="0"/>
          <w:numId w:val="19"/>
        </w:numPr>
      </w:pPr>
      <w:r>
        <w:rPr>
          <w:b/>
          <w:bCs/>
        </w:rPr>
        <w:t xml:space="preserve">Meeting </w:t>
      </w:r>
      <w:r w:rsidRPr="00CF7A01">
        <w:rPr>
          <w:b/>
          <w:bCs/>
        </w:rPr>
        <w:t xml:space="preserve">AOCB.  </w:t>
      </w:r>
      <w:r>
        <w:t xml:space="preserve">DM reported on the bookings for the classes offered online.  </w:t>
      </w:r>
    </w:p>
    <w:p w14:paraId="500E8072" w14:textId="77777777" w:rsidR="00336B84" w:rsidRDefault="00336B84" w:rsidP="00336B84">
      <w:pPr>
        <w:pStyle w:val="ListParagraph"/>
      </w:pPr>
    </w:p>
    <w:p w14:paraId="476608B4" w14:textId="77777777" w:rsidR="00336B84" w:rsidRDefault="00CF7A01" w:rsidP="00336B84">
      <w:pPr>
        <w:pStyle w:val="ListParagraph"/>
      </w:pPr>
      <w:r>
        <w:t xml:space="preserve">As there are only five bookings for kiln glass MF has cancelled this class.  </w:t>
      </w:r>
    </w:p>
    <w:p w14:paraId="3A8DB302" w14:textId="77777777" w:rsidR="00336B84" w:rsidRDefault="00336B84" w:rsidP="00336B84">
      <w:pPr>
        <w:pStyle w:val="ListParagraph"/>
      </w:pPr>
    </w:p>
    <w:p w14:paraId="025E0F8A" w14:textId="31A4D8EF" w:rsidR="00336B84" w:rsidRDefault="00336B84" w:rsidP="00336B84">
      <w:pPr>
        <w:pStyle w:val="ListParagraph"/>
        <w:rPr>
          <w:rFonts w:asciiTheme="minorHAnsi" w:eastAsia="Times New Roman" w:hAnsiTheme="minorHAnsi" w:cstheme="minorHAnsi"/>
          <w:color w:val="000000"/>
          <w:lang w:eastAsia="en-GB"/>
        </w:rPr>
      </w:pPr>
      <w:r>
        <w:t>S</w:t>
      </w:r>
      <w:r w:rsidR="00CF7A01">
        <w:t xml:space="preserve">o far there are six for Sheena Phillips Watercolour Painting and </w:t>
      </w:r>
      <w:r>
        <w:t xml:space="preserve">MF </w:t>
      </w:r>
      <w:r w:rsidRPr="00336B84">
        <w:rPr>
          <w:rFonts w:asciiTheme="minorHAnsi" w:hAnsiTheme="minorHAnsi" w:cstheme="minorHAnsi"/>
        </w:rPr>
        <w:t xml:space="preserve">has </w:t>
      </w:r>
      <w:r w:rsidRPr="00336B84">
        <w:rPr>
          <w:rFonts w:asciiTheme="minorHAnsi" w:eastAsia="Times New Roman" w:hAnsiTheme="minorHAnsi" w:cstheme="minorHAnsi"/>
          <w:color w:val="000000"/>
          <w:lang w:eastAsia="en-GB"/>
        </w:rPr>
        <w:t xml:space="preserve">asked Sheena if she wished her classes advertised more widely. </w:t>
      </w:r>
    </w:p>
    <w:p w14:paraId="69A28A51" w14:textId="77777777" w:rsidR="00336B84" w:rsidRDefault="00336B84" w:rsidP="00336B84">
      <w:pPr>
        <w:pStyle w:val="ListParagraph"/>
        <w:rPr>
          <w:rFonts w:asciiTheme="minorHAnsi" w:eastAsia="Times New Roman" w:hAnsiTheme="minorHAnsi" w:cstheme="minorHAnsi"/>
          <w:color w:val="000000"/>
          <w:lang w:eastAsia="en-GB"/>
        </w:rPr>
      </w:pPr>
    </w:p>
    <w:p w14:paraId="4B9B926E" w14:textId="0A316F7F" w:rsidR="00CF7A01" w:rsidRDefault="00336B84" w:rsidP="00336B84">
      <w:pPr>
        <w:pStyle w:val="ListParagraph"/>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MF r</w:t>
      </w:r>
      <w:r w:rsidRPr="00336B84">
        <w:rPr>
          <w:rFonts w:asciiTheme="minorHAnsi" w:eastAsia="Times New Roman" w:hAnsiTheme="minorHAnsi" w:cstheme="minorHAnsi"/>
          <w:color w:val="000000"/>
          <w:lang w:eastAsia="en-GB"/>
        </w:rPr>
        <w:t>eported Marie's bookings at about 9, 14 is the number attending.</w:t>
      </w:r>
      <w:r>
        <w:rPr>
          <w:rFonts w:asciiTheme="minorHAnsi" w:eastAsia="Times New Roman" w:hAnsiTheme="minorHAnsi" w:cstheme="minorHAnsi"/>
          <w:color w:val="000000"/>
          <w:lang w:eastAsia="en-GB"/>
        </w:rPr>
        <w:t xml:space="preserve">  </w:t>
      </w:r>
    </w:p>
    <w:p w14:paraId="258F0DDD" w14:textId="77777777" w:rsidR="00336B84" w:rsidRDefault="00336B84" w:rsidP="00336B84">
      <w:pPr>
        <w:pStyle w:val="ListParagraph"/>
      </w:pPr>
    </w:p>
    <w:p w14:paraId="2A4D56A9" w14:textId="77777777" w:rsidR="00CF7A01" w:rsidRDefault="00CF7A01" w:rsidP="00CF7A01">
      <w:pPr>
        <w:pStyle w:val="ListParagraph"/>
      </w:pPr>
      <w:r w:rsidRPr="00C81F11">
        <w:t xml:space="preserve">FB noted that </w:t>
      </w:r>
      <w:r>
        <w:t>the class booking page referred to lone working policy and the meeting noted that it was important to state that Lone Working was suspended at present.</w:t>
      </w:r>
    </w:p>
    <w:p w14:paraId="74025CEB" w14:textId="77777777" w:rsidR="00CF7A01" w:rsidRDefault="00CF7A01" w:rsidP="00CF7A01">
      <w:pPr>
        <w:pStyle w:val="ListParagraph"/>
      </w:pPr>
    </w:p>
    <w:p w14:paraId="00E34F68" w14:textId="5494DC7B" w:rsidR="00CF7A01" w:rsidRDefault="00CF7A01" w:rsidP="00CF7A01">
      <w:pPr>
        <w:pStyle w:val="ListParagraph"/>
        <w:numPr>
          <w:ilvl w:val="0"/>
          <w:numId w:val="19"/>
        </w:numPr>
      </w:pPr>
      <w:r>
        <w:rPr>
          <w:b/>
          <w:bCs/>
        </w:rPr>
        <w:t xml:space="preserve">Date for next.  </w:t>
      </w:r>
      <w:r>
        <w:t>It was agreed to discuss the final arrangements for the AGM online and the next meeting to be the AGM on 29</w:t>
      </w:r>
      <w:r w:rsidRPr="00CF7A01">
        <w:rPr>
          <w:vertAlign w:val="superscript"/>
        </w:rPr>
        <w:t>th</w:t>
      </w:r>
      <w:r>
        <w:t xml:space="preserve"> October at 6 pm.</w:t>
      </w:r>
    </w:p>
    <w:p w14:paraId="733F41FB" w14:textId="5CD3246E" w:rsidR="00CF7A01" w:rsidRDefault="00CF7A01" w:rsidP="00C81F11">
      <w:pPr>
        <w:pStyle w:val="ListParagraph"/>
      </w:pPr>
    </w:p>
    <w:p w14:paraId="2B297FAE" w14:textId="72140961" w:rsidR="00CF7A01" w:rsidRDefault="00CF7A01" w:rsidP="00C81F11">
      <w:pPr>
        <w:pStyle w:val="ListParagraph"/>
      </w:pPr>
    </w:p>
    <w:p w14:paraId="05B8BFE9" w14:textId="77777777" w:rsidR="00CF7A01" w:rsidRPr="00C81F11" w:rsidRDefault="00CF7A01" w:rsidP="00C81F11">
      <w:pPr>
        <w:pStyle w:val="ListParagraph"/>
      </w:pPr>
    </w:p>
    <w:p w14:paraId="4DE7F369" w14:textId="77777777" w:rsidR="00C81F11" w:rsidRDefault="00C81F11" w:rsidP="00CF7A01"/>
    <w:sectPr w:rsidR="00C81F1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13"/>
  </w:num>
  <w:num w:numId="5">
    <w:abstractNumId w:val="8"/>
  </w:num>
  <w:num w:numId="6">
    <w:abstractNumId w:val="18"/>
  </w:num>
  <w:num w:numId="7">
    <w:abstractNumId w:val="16"/>
  </w:num>
  <w:num w:numId="8">
    <w:abstractNumId w:val="12"/>
  </w:num>
  <w:num w:numId="9">
    <w:abstractNumId w:val="2"/>
  </w:num>
  <w:num w:numId="10">
    <w:abstractNumId w:val="4"/>
  </w:num>
  <w:num w:numId="11">
    <w:abstractNumId w:val="15"/>
  </w:num>
  <w:num w:numId="12">
    <w:abstractNumId w:val="3"/>
  </w:num>
  <w:num w:numId="13">
    <w:abstractNumId w:val="6"/>
  </w:num>
  <w:num w:numId="14">
    <w:abstractNumId w:val="7"/>
  </w:num>
  <w:num w:numId="15">
    <w:abstractNumId w:val="10"/>
  </w:num>
  <w:num w:numId="16">
    <w:abstractNumId w:val="19"/>
  </w:num>
  <w:num w:numId="17">
    <w:abstractNumId w:val="14"/>
  </w:num>
  <w:num w:numId="18">
    <w:abstractNumId w:val="1"/>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15"/>
    <w:rsid w:val="00013C65"/>
    <w:rsid w:val="00041CF7"/>
    <w:rsid w:val="00060002"/>
    <w:rsid w:val="00060284"/>
    <w:rsid w:val="00070287"/>
    <w:rsid w:val="00110DA3"/>
    <w:rsid w:val="00123D4F"/>
    <w:rsid w:val="001664D3"/>
    <w:rsid w:val="00187988"/>
    <w:rsid w:val="001B1DAC"/>
    <w:rsid w:val="001C1645"/>
    <w:rsid w:val="001D0593"/>
    <w:rsid w:val="001D343E"/>
    <w:rsid w:val="00214FB6"/>
    <w:rsid w:val="0022350D"/>
    <w:rsid w:val="002237A0"/>
    <w:rsid w:val="002273A5"/>
    <w:rsid w:val="00246AA5"/>
    <w:rsid w:val="00272E0B"/>
    <w:rsid w:val="00272E85"/>
    <w:rsid w:val="00275AAC"/>
    <w:rsid w:val="00281AD4"/>
    <w:rsid w:val="00294257"/>
    <w:rsid w:val="00295A39"/>
    <w:rsid w:val="00295BE1"/>
    <w:rsid w:val="002A00F4"/>
    <w:rsid w:val="002A2AD3"/>
    <w:rsid w:val="002E09F6"/>
    <w:rsid w:val="0032271D"/>
    <w:rsid w:val="00336B84"/>
    <w:rsid w:val="00341CE0"/>
    <w:rsid w:val="00344E2A"/>
    <w:rsid w:val="003A225B"/>
    <w:rsid w:val="003A57A7"/>
    <w:rsid w:val="003B6A03"/>
    <w:rsid w:val="003C115C"/>
    <w:rsid w:val="003D44F1"/>
    <w:rsid w:val="003F31F1"/>
    <w:rsid w:val="00406FB4"/>
    <w:rsid w:val="00423946"/>
    <w:rsid w:val="00426EAD"/>
    <w:rsid w:val="004301D2"/>
    <w:rsid w:val="004547F8"/>
    <w:rsid w:val="004778C5"/>
    <w:rsid w:val="00484016"/>
    <w:rsid w:val="00485D48"/>
    <w:rsid w:val="00487D59"/>
    <w:rsid w:val="00491F9A"/>
    <w:rsid w:val="004A2674"/>
    <w:rsid w:val="004B3E9B"/>
    <w:rsid w:val="004B632E"/>
    <w:rsid w:val="004C227F"/>
    <w:rsid w:val="004C6C21"/>
    <w:rsid w:val="004D13A5"/>
    <w:rsid w:val="004D4B9B"/>
    <w:rsid w:val="00502308"/>
    <w:rsid w:val="00516F51"/>
    <w:rsid w:val="00523668"/>
    <w:rsid w:val="005378D4"/>
    <w:rsid w:val="005829E3"/>
    <w:rsid w:val="005A6882"/>
    <w:rsid w:val="005C0595"/>
    <w:rsid w:val="005C12AC"/>
    <w:rsid w:val="005C29F0"/>
    <w:rsid w:val="005C32A6"/>
    <w:rsid w:val="005D3291"/>
    <w:rsid w:val="005E0B1D"/>
    <w:rsid w:val="005F205A"/>
    <w:rsid w:val="00601B17"/>
    <w:rsid w:val="00607732"/>
    <w:rsid w:val="0061507B"/>
    <w:rsid w:val="00620958"/>
    <w:rsid w:val="0063331E"/>
    <w:rsid w:val="00634715"/>
    <w:rsid w:val="00645991"/>
    <w:rsid w:val="00652301"/>
    <w:rsid w:val="00654BA8"/>
    <w:rsid w:val="00655C67"/>
    <w:rsid w:val="00660499"/>
    <w:rsid w:val="00675B4F"/>
    <w:rsid w:val="006839D7"/>
    <w:rsid w:val="00683DBB"/>
    <w:rsid w:val="00691EFE"/>
    <w:rsid w:val="006A3DC1"/>
    <w:rsid w:val="006B4AE3"/>
    <w:rsid w:val="006B7039"/>
    <w:rsid w:val="006D6D9A"/>
    <w:rsid w:val="006E6C74"/>
    <w:rsid w:val="006F3AE4"/>
    <w:rsid w:val="006F5147"/>
    <w:rsid w:val="00703B93"/>
    <w:rsid w:val="00711D92"/>
    <w:rsid w:val="007375F1"/>
    <w:rsid w:val="00744CFB"/>
    <w:rsid w:val="00746BD4"/>
    <w:rsid w:val="00761383"/>
    <w:rsid w:val="007727DC"/>
    <w:rsid w:val="007A0617"/>
    <w:rsid w:val="007A0775"/>
    <w:rsid w:val="007B58F0"/>
    <w:rsid w:val="007C2E2E"/>
    <w:rsid w:val="007D6C73"/>
    <w:rsid w:val="008074E9"/>
    <w:rsid w:val="00817BC3"/>
    <w:rsid w:val="0083174C"/>
    <w:rsid w:val="00857248"/>
    <w:rsid w:val="008979B4"/>
    <w:rsid w:val="008B68E3"/>
    <w:rsid w:val="008C2259"/>
    <w:rsid w:val="008F3E19"/>
    <w:rsid w:val="00917335"/>
    <w:rsid w:val="009208F9"/>
    <w:rsid w:val="00930F16"/>
    <w:rsid w:val="00951D63"/>
    <w:rsid w:val="00963B14"/>
    <w:rsid w:val="009A14EF"/>
    <w:rsid w:val="009C4B55"/>
    <w:rsid w:val="009F01C6"/>
    <w:rsid w:val="00A04D71"/>
    <w:rsid w:val="00A130C9"/>
    <w:rsid w:val="00A33937"/>
    <w:rsid w:val="00A35E03"/>
    <w:rsid w:val="00A505C7"/>
    <w:rsid w:val="00A56464"/>
    <w:rsid w:val="00A66329"/>
    <w:rsid w:val="00A672ED"/>
    <w:rsid w:val="00A708A1"/>
    <w:rsid w:val="00A76F18"/>
    <w:rsid w:val="00A9342B"/>
    <w:rsid w:val="00AB75DB"/>
    <w:rsid w:val="00AC616D"/>
    <w:rsid w:val="00AD1CAC"/>
    <w:rsid w:val="00AD3A16"/>
    <w:rsid w:val="00AD5820"/>
    <w:rsid w:val="00AE197B"/>
    <w:rsid w:val="00AE2A4B"/>
    <w:rsid w:val="00AF51AF"/>
    <w:rsid w:val="00B00C39"/>
    <w:rsid w:val="00B07A4C"/>
    <w:rsid w:val="00B25408"/>
    <w:rsid w:val="00B43FE5"/>
    <w:rsid w:val="00B45B21"/>
    <w:rsid w:val="00B47602"/>
    <w:rsid w:val="00B62DA9"/>
    <w:rsid w:val="00B6341D"/>
    <w:rsid w:val="00B64D4E"/>
    <w:rsid w:val="00B65294"/>
    <w:rsid w:val="00B726E6"/>
    <w:rsid w:val="00B84A21"/>
    <w:rsid w:val="00BB19EC"/>
    <w:rsid w:val="00BD102B"/>
    <w:rsid w:val="00BD6009"/>
    <w:rsid w:val="00C22C94"/>
    <w:rsid w:val="00C35853"/>
    <w:rsid w:val="00C35F2A"/>
    <w:rsid w:val="00C81F11"/>
    <w:rsid w:val="00C8466F"/>
    <w:rsid w:val="00CB1FB7"/>
    <w:rsid w:val="00CB6927"/>
    <w:rsid w:val="00CE3C2E"/>
    <w:rsid w:val="00CE4B12"/>
    <w:rsid w:val="00CF6D97"/>
    <w:rsid w:val="00CF7A01"/>
    <w:rsid w:val="00D03B7C"/>
    <w:rsid w:val="00D530AC"/>
    <w:rsid w:val="00D70B41"/>
    <w:rsid w:val="00D73D2B"/>
    <w:rsid w:val="00D76B96"/>
    <w:rsid w:val="00D96714"/>
    <w:rsid w:val="00DA2540"/>
    <w:rsid w:val="00DA4E8A"/>
    <w:rsid w:val="00DC614C"/>
    <w:rsid w:val="00DD10EE"/>
    <w:rsid w:val="00DE0799"/>
    <w:rsid w:val="00DE7E9F"/>
    <w:rsid w:val="00DF121C"/>
    <w:rsid w:val="00DF1FC9"/>
    <w:rsid w:val="00E3693F"/>
    <w:rsid w:val="00E372F4"/>
    <w:rsid w:val="00E5202B"/>
    <w:rsid w:val="00E5644D"/>
    <w:rsid w:val="00E61CBC"/>
    <w:rsid w:val="00E81CF7"/>
    <w:rsid w:val="00E8450A"/>
    <w:rsid w:val="00EA10E1"/>
    <w:rsid w:val="00ED0D16"/>
    <w:rsid w:val="00EE0E3D"/>
    <w:rsid w:val="00EE7A96"/>
    <w:rsid w:val="00F14836"/>
    <w:rsid w:val="00F44614"/>
    <w:rsid w:val="00F53667"/>
    <w:rsid w:val="00F5573E"/>
    <w:rsid w:val="00F64045"/>
    <w:rsid w:val="00F754D3"/>
    <w:rsid w:val="00F91A55"/>
    <w:rsid w:val="00F930AD"/>
    <w:rsid w:val="00FA65DC"/>
    <w:rsid w:val="00FA6F9F"/>
    <w:rsid w:val="00FB7D83"/>
    <w:rsid w:val="00FE39B9"/>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semiHidden/>
    <w:unhideWhenUsed/>
    <w:rsid w:val="00E36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hepacc.org.uk" TargetMode="External"/><Relationship Id="rId5" Type="http://schemas.openxmlformats.org/officeDocument/2006/relationships/hyperlink" Target="https://eur05.safelinks.protection.outlook.com/?url=http%3A%2F%2Fthepacc.org.uk%2Fpacc-members-exhibition-2019%2F&amp;data=02%7C01%7C%7C0fb8b457e1ae4d1687c608d86248d33f%7C84df9e7fe9f640afb435aaaaaaaaaaaa%7C1%7C0%7C637367412197507912&amp;sdata=au4Moxo6wcn%2BiWNjDbsmIhe1Ob1k4FhCJ1pGAUxmGW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2020-11-23T15:12:00Z</dcterms:created>
  <dcterms:modified xsi:type="dcterms:W3CDTF">2020-11-23T15:12:00Z</dcterms:modified>
</cp:coreProperties>
</file>